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4" w:rsidRPr="00650794" w:rsidRDefault="00650794" w:rsidP="00650794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650794">
        <w:rPr>
          <w:rFonts w:ascii="Arial" w:hAnsi="Arial" w:cs="Arial"/>
          <w:b/>
          <w:bCs/>
          <w:sz w:val="24"/>
          <w:szCs w:val="24"/>
          <w:lang w:eastAsia="ru-RU"/>
        </w:rPr>
        <w:t>МИНИСТЕРСТВО ЭКОНОМИЧЕСКОГО РАЗВИТИЯ РОССИЙСКОЙ</w:t>
      </w:r>
    </w:p>
    <w:p w:rsidR="00650794" w:rsidRPr="00650794" w:rsidRDefault="00650794" w:rsidP="00650794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650794">
        <w:rPr>
          <w:rFonts w:ascii="Arial" w:hAnsi="Arial" w:cs="Arial"/>
          <w:b/>
          <w:bCs/>
          <w:sz w:val="24"/>
          <w:szCs w:val="24"/>
          <w:lang w:eastAsia="ru-RU"/>
        </w:rPr>
        <w:t>ФЕДЕРАЦИИ</w:t>
      </w:r>
    </w:p>
    <w:p w:rsidR="00750E56" w:rsidRPr="00750E56" w:rsidRDefault="00750E56" w:rsidP="00750E5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750E56" w:rsidRDefault="00750E56" w:rsidP="00750E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0E56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650794" w:rsidRPr="00750E56" w:rsidRDefault="00650794" w:rsidP="00750E5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750E56" w:rsidRPr="00750E56" w:rsidRDefault="00750E56" w:rsidP="00750E5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750E56"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12 мая</w:t>
      </w:r>
      <w:r w:rsidRPr="00750E56">
        <w:rPr>
          <w:rFonts w:ascii="Arial" w:hAnsi="Arial" w:cs="Arial"/>
          <w:b/>
          <w:bCs/>
          <w:sz w:val="24"/>
          <w:szCs w:val="24"/>
          <w:lang w:eastAsia="ru-RU"/>
        </w:rPr>
        <w:t xml:space="preserve"> 20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20</w:t>
      </w:r>
      <w:r w:rsidRPr="00750E56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</w:t>
      </w:r>
    </w:p>
    <w:p w:rsidR="00750E56" w:rsidRDefault="00750E56" w:rsidP="00650794">
      <w:pPr>
        <w:pStyle w:val="2"/>
        <w:rPr>
          <w:lang w:eastAsia="ru-RU"/>
        </w:rPr>
      </w:pPr>
    </w:p>
    <w:p w:rsidR="00650794" w:rsidRPr="00650794" w:rsidRDefault="00650794" w:rsidP="00650794">
      <w:pPr>
        <w:pStyle w:val="2"/>
        <w:rPr>
          <w:rFonts w:ascii="Times New Roman" w:hAnsi="Times New Roman" w:cs="Times New Roman"/>
          <w:lang w:eastAsia="ru-RU"/>
        </w:rPr>
      </w:pPr>
      <w:r w:rsidRPr="00650794">
        <w:rPr>
          <w:rFonts w:ascii="Times New Roman" w:hAnsi="Times New Roman" w:cs="Times New Roman"/>
          <w:lang w:eastAsia="ru-RU"/>
        </w:rPr>
        <w:t>Лицензии будут продлены "автоматом" еще в 7 сферах, в том числе на работу такси и в туристической отрасли</w:t>
      </w:r>
    </w:p>
    <w:p w:rsidR="00650794" w:rsidRPr="00650794" w:rsidRDefault="00650794" w:rsidP="00650794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50794">
        <w:rPr>
          <w:rFonts w:ascii="Arial" w:hAnsi="Arial" w:cs="Arial"/>
          <w:color w:val="000000"/>
          <w:sz w:val="24"/>
          <w:szCs w:val="24"/>
          <w:lang w:eastAsia="ru-RU"/>
        </w:rPr>
        <w:t>Госдума на заседании 12 мая одобрила в 1 чтении проект федерального закона, которым среди прочего предлагается автоматически продлить срок действия лицензий еще в семи сферах в рамках мер по сокращению административных издержек бизнеса. Документ, подготовленный Минэкономразвития с участием 13 ведомств, предусматривает изменения в целый ряд законов для принятия неотложных мер, направленных на обеспечение устойчивого развития экономики и предотвращение последствий распространения коронавируса. "Это большой регуляторный пакет, который действительно должен помочь бизнесу", - подчеркнул министр экономического развития Максим Решетников.</w:t>
      </w:r>
    </w:p>
    <w:p w:rsidR="00650794" w:rsidRPr="00650794" w:rsidRDefault="00650794" w:rsidP="00650794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507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 частности, предлагается:</w:t>
      </w:r>
    </w:p>
    <w:p w:rsidR="00650794" w:rsidRPr="00650794" w:rsidRDefault="00650794" w:rsidP="00650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50794">
        <w:rPr>
          <w:rFonts w:ascii="Arial" w:hAnsi="Arial" w:cs="Arial"/>
          <w:color w:val="000000"/>
          <w:sz w:val="24"/>
          <w:szCs w:val="24"/>
          <w:lang w:eastAsia="ru-RU"/>
        </w:rPr>
        <w:t>продление срока действия разрешений на осуществление деятельности такси. В настоящее время действует около 450 тыс. таких разрешений);</w:t>
      </w:r>
    </w:p>
    <w:p w:rsidR="00650794" w:rsidRPr="00650794" w:rsidRDefault="00650794" w:rsidP="00650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50794">
        <w:rPr>
          <w:rFonts w:ascii="Arial" w:hAnsi="Arial" w:cs="Arial"/>
          <w:color w:val="000000"/>
          <w:sz w:val="24"/>
          <w:szCs w:val="24"/>
          <w:lang w:eastAsia="ru-RU"/>
        </w:rPr>
        <w:t>продление срока действия ряда разрешений в сфере туризма (свидетельств о классификации гостиниц, горнолыжных трасс, пляжей, аттестатов об аккредитации организаций, осуществляющих классификацию гостиниц, горнолыжных трасс, пляжей), срок действия которых истекает в 2020 году. Как ожидается, мера коснётся 1515 гостиниц и высвободит им средства в общем объёме 75,8 млн рублей.</w:t>
      </w:r>
    </w:p>
    <w:p w:rsidR="00650794" w:rsidRPr="00650794" w:rsidRDefault="00650794" w:rsidP="00650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50794">
        <w:rPr>
          <w:rFonts w:ascii="Arial" w:hAnsi="Arial" w:cs="Arial"/>
          <w:color w:val="000000"/>
          <w:sz w:val="24"/>
          <w:szCs w:val="24"/>
          <w:lang w:eastAsia="ru-RU"/>
        </w:rPr>
        <w:t>продление срока действия результатов проведения специальной оценки условий труда, который истекает в период с апреля по сентябрь 2020 года. По оценкам Минтруда России, в указанный период истечет срок действия около 32 тыс. результатов специальной оценки условий труда;</w:t>
      </w:r>
    </w:p>
    <w:p w:rsidR="00650794" w:rsidRPr="00650794" w:rsidRDefault="00650794" w:rsidP="00650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50794">
        <w:rPr>
          <w:rFonts w:ascii="Arial" w:hAnsi="Arial" w:cs="Arial"/>
          <w:color w:val="000000"/>
          <w:sz w:val="24"/>
          <w:szCs w:val="24"/>
          <w:lang w:eastAsia="ru-RU"/>
        </w:rPr>
        <w:t>продление срока действия сертификатов экспертов на право выполнения работ по специальной оценке условий труда, выданных с 20 апреля 2015 г. по 20 сентября 2015 г. По данным Минтруда России, планируется продлить действие 1222 сертификатов;</w:t>
      </w:r>
    </w:p>
    <w:p w:rsidR="00650794" w:rsidRPr="00650794" w:rsidRDefault="00650794" w:rsidP="00650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50794">
        <w:rPr>
          <w:rFonts w:ascii="Arial" w:hAnsi="Arial" w:cs="Arial"/>
          <w:color w:val="000000"/>
          <w:sz w:val="24"/>
          <w:szCs w:val="24"/>
          <w:lang w:eastAsia="ru-RU"/>
        </w:rPr>
        <w:t>продление срока обучения по охране труда или проверки знаний требованиям охраны труда работников организаций, который истекает в период с апреля по сентябрь 2020 года. По данным Фонда социального страхования за 2019 год, в Российской Федерации насчитывается более 3 млн. организаций, среднесписочная численность работников которых составляет более 49 млн. человек;</w:t>
      </w:r>
    </w:p>
    <w:p w:rsidR="00650794" w:rsidRPr="00650794" w:rsidRDefault="00650794" w:rsidP="00650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5079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продление срока действия аттестации аварийно-спасательных служб, аварийно-спасательных формирований. По данным Минэнерго России, в течение года в аттестационных комиссиях министерства проходят аттестацию более 12 тыс. спасателей и около 300 аварийно-спасательных служб, аварийно-спасательных формирований.</w:t>
      </w:r>
    </w:p>
    <w:p w:rsidR="00650794" w:rsidRPr="00650794" w:rsidRDefault="00650794" w:rsidP="00650794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50794">
        <w:rPr>
          <w:rFonts w:ascii="Arial" w:hAnsi="Arial" w:cs="Arial"/>
          <w:color w:val="000000"/>
          <w:sz w:val="24"/>
          <w:szCs w:val="24"/>
          <w:lang w:eastAsia="ru-RU"/>
        </w:rPr>
        <w:t>Кроме того, законопроект предусматривает наделение Правительства правом устанавливать особенности организации предоставления государственных услуг, "имея в виду их дистанционное предоставление", отметил Максим Решетников.</w:t>
      </w:r>
    </w:p>
    <w:p w:rsidR="00750E56" w:rsidRPr="00750E56" w:rsidRDefault="00750E56" w:rsidP="00750E56">
      <w:pPr>
        <w:pStyle w:val="2"/>
        <w:ind w:left="0"/>
        <w:rPr>
          <w:b w:val="0"/>
          <w:lang w:val="en-US"/>
        </w:rPr>
      </w:pPr>
      <w:r>
        <w:rPr>
          <w:b w:val="0"/>
          <w:lang w:val="en-US"/>
        </w:rPr>
        <w:t>____________________________________________________________</w:t>
      </w:r>
    </w:p>
    <w:sectPr w:rsidR="00750E56" w:rsidRPr="00750E56" w:rsidSect="00750E56">
      <w:footerReference w:type="default" r:id="rId7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5C" w:rsidRDefault="00D2715C" w:rsidP="00750E56">
      <w:pPr>
        <w:spacing w:after="0" w:line="240" w:lineRule="auto"/>
      </w:pPr>
      <w:r>
        <w:separator/>
      </w:r>
    </w:p>
  </w:endnote>
  <w:endnote w:type="continuationSeparator" w:id="1">
    <w:p w:rsidR="00D2715C" w:rsidRDefault="00D2715C" w:rsidP="0075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56" w:rsidRPr="00750E56" w:rsidRDefault="00750E56">
    <w:pPr>
      <w:pStyle w:val="a7"/>
    </w:pPr>
    <w:r>
      <w:t>Источник</w:t>
    </w:r>
    <w:r w:rsidRPr="00750E56">
      <w:t xml:space="preserve">: </w:t>
    </w:r>
    <w:hyperlink r:id="rId1" w:history="1">
      <w:r w:rsidR="00650794" w:rsidRPr="00650794">
        <w:rPr>
          <w:color w:val="0000FF"/>
          <w:u w:val="single"/>
        </w:rPr>
        <w:t>https://www.economy.gov.ru/material/news/ekonomika_bez_virusa/licenzii_budut_prodleny_avtomatom_eshche_v_7_sferah_v_tom_chisle_na_rabotu_taksi_i_v_turisticheskoy_otrasli.html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5C" w:rsidRDefault="00D2715C" w:rsidP="00750E56">
      <w:pPr>
        <w:spacing w:after="0" w:line="240" w:lineRule="auto"/>
      </w:pPr>
      <w:r>
        <w:separator/>
      </w:r>
    </w:p>
  </w:footnote>
  <w:footnote w:type="continuationSeparator" w:id="1">
    <w:p w:rsidR="00D2715C" w:rsidRDefault="00D2715C" w:rsidP="0075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BD2"/>
    <w:multiLevelType w:val="multilevel"/>
    <w:tmpl w:val="1000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E56"/>
    <w:rsid w:val="00083FC1"/>
    <w:rsid w:val="00176572"/>
    <w:rsid w:val="002F6AF5"/>
    <w:rsid w:val="003532AA"/>
    <w:rsid w:val="004B7CA1"/>
    <w:rsid w:val="00607F53"/>
    <w:rsid w:val="00650794"/>
    <w:rsid w:val="006B5085"/>
    <w:rsid w:val="00722500"/>
    <w:rsid w:val="00750E56"/>
    <w:rsid w:val="008F0535"/>
    <w:rsid w:val="009A3E06"/>
    <w:rsid w:val="00CF3E6A"/>
    <w:rsid w:val="00D2715C"/>
    <w:rsid w:val="00D97D4C"/>
    <w:rsid w:val="00DE5F60"/>
    <w:rsid w:val="00F2573D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character" w:styleId="ab">
    <w:name w:val="Strong"/>
    <w:basedOn w:val="a0"/>
    <w:uiPriority w:val="22"/>
    <w:qFormat/>
    <w:rsid w:val="006507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y.gov.ru/material/news/ekonomika_bez_virusa/licenzii_budut_prodleny_avtomatom_eshche_v_7_sferah_v_tom_chisle_na_rabotu_taksi_i_v_turisticheskoy_otras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>NPO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6417</cp:lastModifiedBy>
  <cp:revision>2</cp:revision>
  <dcterms:created xsi:type="dcterms:W3CDTF">2020-05-13T08:51:00Z</dcterms:created>
  <dcterms:modified xsi:type="dcterms:W3CDTF">2020-05-13T08:51:00Z</dcterms:modified>
</cp:coreProperties>
</file>